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Dichiarazione ex art. 46 e 47 del D.P.R. n.445/2000 e s.m.i.</w:t>
      </w:r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2DA2E044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 xml:space="preserve">Protocollo operativo per lo svolgimento della prova </w:t>
      </w:r>
      <w:r w:rsidR="005D1810">
        <w:rPr>
          <w:rFonts w:ascii="Garamond" w:hAnsi="Garamond"/>
          <w:i/>
          <w:iCs/>
          <w:sz w:val="24"/>
          <w:szCs w:val="24"/>
        </w:rPr>
        <w:t>scritta</w:t>
      </w:r>
      <w:r w:rsidRPr="00F672C5">
        <w:rPr>
          <w:rFonts w:ascii="Garamond" w:hAnsi="Garamond"/>
          <w:i/>
          <w:iCs/>
          <w:sz w:val="24"/>
          <w:szCs w:val="24"/>
        </w:rPr>
        <w:t xml:space="preserve"> del Concorso pubblico, per esami, per il reclutamento di n. </w:t>
      </w:r>
      <w:r w:rsidR="001636A3">
        <w:rPr>
          <w:rFonts w:ascii="Garamond" w:hAnsi="Garamond"/>
          <w:i/>
          <w:iCs/>
          <w:sz w:val="24"/>
          <w:szCs w:val="24"/>
        </w:rPr>
        <w:t>4</w:t>
      </w:r>
      <w:r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1636A3">
        <w:rPr>
          <w:rFonts w:ascii="Garamond" w:hAnsi="Garamond"/>
          <w:i/>
          <w:iCs/>
          <w:sz w:val="24"/>
          <w:szCs w:val="24"/>
        </w:rPr>
        <w:t>Agente di Polizia Locale</w:t>
      </w:r>
      <w:r>
        <w:rPr>
          <w:rFonts w:ascii="Garamond" w:hAnsi="Garamond"/>
          <w:i/>
          <w:iCs/>
          <w:sz w:val="24"/>
          <w:szCs w:val="24"/>
        </w:rPr>
        <w:t xml:space="preserve"> (cat. C - pos. C/1) </w:t>
      </w:r>
      <w:r w:rsidRPr="00F672C5">
        <w:rPr>
          <w:rFonts w:ascii="Garamond" w:hAnsi="Garamond"/>
          <w:i/>
          <w:iCs/>
          <w:sz w:val="24"/>
          <w:szCs w:val="24"/>
        </w:rPr>
        <w:t>di cui n. l posto riservato ai volontari delle FF.AA.</w:t>
      </w:r>
      <w:r w:rsidRPr="00F672C5">
        <w:rPr>
          <w:rFonts w:ascii="Garamond" w:hAnsi="Garamond"/>
          <w:sz w:val="24"/>
          <w:szCs w:val="24"/>
        </w:rPr>
        <w:t xml:space="preserve">”, adottato dal Comune di Bisceglie in data </w:t>
      </w:r>
      <w:r w:rsidR="0086503C">
        <w:rPr>
          <w:rFonts w:ascii="Garamond" w:hAnsi="Garamond"/>
          <w:sz w:val="24"/>
          <w:szCs w:val="24"/>
        </w:rPr>
        <w:t>2</w:t>
      </w:r>
      <w:r w:rsidR="005D1810">
        <w:rPr>
          <w:rFonts w:ascii="Garamond" w:hAnsi="Garamond"/>
          <w:sz w:val="24"/>
          <w:szCs w:val="24"/>
        </w:rPr>
        <w:t>5</w:t>
      </w:r>
      <w:r w:rsidRPr="00F672C5">
        <w:rPr>
          <w:rFonts w:ascii="Garamond" w:hAnsi="Garamond"/>
          <w:sz w:val="24"/>
          <w:szCs w:val="24"/>
        </w:rPr>
        <w:t>/</w:t>
      </w:r>
      <w:r w:rsidR="005D1810">
        <w:rPr>
          <w:rFonts w:ascii="Garamond" w:hAnsi="Garamond"/>
          <w:sz w:val="24"/>
          <w:szCs w:val="24"/>
        </w:rPr>
        <w:t>1</w:t>
      </w:r>
      <w:r w:rsidR="0086503C">
        <w:rPr>
          <w:rFonts w:ascii="Garamond" w:hAnsi="Garamond"/>
          <w:sz w:val="24"/>
          <w:szCs w:val="24"/>
        </w:rPr>
        <w:t>0</w:t>
      </w:r>
      <w:r w:rsidRPr="00F672C5">
        <w:rPr>
          <w:rFonts w:ascii="Garamond" w:hAnsi="Garamond"/>
          <w:sz w:val="24"/>
          <w:szCs w:val="24"/>
        </w:rPr>
        <w:t>/</w:t>
      </w:r>
      <w:r w:rsidR="0086503C">
        <w:rPr>
          <w:rFonts w:ascii="Garamond" w:hAnsi="Garamond"/>
          <w:sz w:val="24"/>
          <w:szCs w:val="24"/>
        </w:rPr>
        <w:t>2022</w:t>
      </w:r>
      <w:r w:rsidRPr="00F672C5">
        <w:rPr>
          <w:rFonts w:ascii="Garamond" w:hAnsi="Garamond"/>
          <w:sz w:val="24"/>
          <w:szCs w:val="24"/>
        </w:rPr>
        <w:t xml:space="preserve"> e pubblicato nella sezione “Amministrazione Trasparente – sottosezione Concorsi”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2B512DCC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 xml:space="preserve">Ai sensi degli artt. 46 e 47 del DPR n. 445/2000 e consapevole delle sanzioni penali previste dal suddetto Decreto in caso di dichiarazioni false e/o mendaci, il/la sottoscritto/a …………………………..………… nato/a a ………………………..…… il ….………….. residente in …………………………………………….. via …………………………………. n.…….. in relazione alla partecipazione al </w:t>
      </w:r>
      <w:r w:rsidR="001636A3">
        <w:rPr>
          <w:rFonts w:ascii="Garamond" w:hAnsi="Garamond"/>
          <w:sz w:val="24"/>
          <w:szCs w:val="24"/>
        </w:rPr>
        <w:t>“</w:t>
      </w:r>
      <w:r w:rsidR="001636A3" w:rsidRPr="001636A3">
        <w:rPr>
          <w:rFonts w:ascii="Garamond" w:hAnsi="Garamond"/>
          <w:i/>
          <w:iCs/>
          <w:sz w:val="24"/>
          <w:szCs w:val="24"/>
        </w:rPr>
        <w:t>C</w:t>
      </w:r>
      <w:r w:rsidR="00321DD7" w:rsidRPr="001636A3">
        <w:rPr>
          <w:rFonts w:ascii="Garamond" w:hAnsi="Garamond"/>
          <w:i/>
          <w:iCs/>
          <w:sz w:val="24"/>
          <w:szCs w:val="24"/>
        </w:rPr>
        <w:t xml:space="preserve">oncorso pubblico, per esami, per il reclutamento di n. </w:t>
      </w:r>
      <w:r w:rsidR="001636A3" w:rsidRPr="001636A3">
        <w:rPr>
          <w:rFonts w:ascii="Garamond" w:hAnsi="Garamond"/>
          <w:i/>
          <w:iCs/>
          <w:sz w:val="24"/>
          <w:szCs w:val="24"/>
        </w:rPr>
        <w:t>4</w:t>
      </w:r>
      <w:r w:rsidR="00321DD7" w:rsidRPr="001636A3">
        <w:rPr>
          <w:rFonts w:ascii="Garamond" w:hAnsi="Garamond"/>
          <w:i/>
          <w:iCs/>
          <w:sz w:val="24"/>
          <w:szCs w:val="24"/>
        </w:rPr>
        <w:t xml:space="preserve"> posti di </w:t>
      </w:r>
      <w:r w:rsidR="001636A3" w:rsidRPr="001636A3">
        <w:rPr>
          <w:rFonts w:ascii="Garamond" w:hAnsi="Garamond"/>
          <w:i/>
          <w:iCs/>
          <w:sz w:val="24"/>
          <w:szCs w:val="24"/>
        </w:rPr>
        <w:t>Agente di Polizia Locale</w:t>
      </w:r>
      <w:r w:rsidR="00321DD7" w:rsidRPr="001636A3">
        <w:rPr>
          <w:rFonts w:ascii="Garamond" w:hAnsi="Garamond"/>
          <w:i/>
          <w:iCs/>
          <w:sz w:val="24"/>
          <w:szCs w:val="24"/>
        </w:rPr>
        <w:t xml:space="preserve"> (cat. C - pos. C/1) di cui n. l posto riservato ai volontari delle FF.AA.</w:t>
      </w:r>
      <w:r w:rsidR="001636A3">
        <w:rPr>
          <w:rFonts w:ascii="Garamond" w:hAnsi="Garamond"/>
          <w:i/>
          <w:iCs/>
          <w:sz w:val="24"/>
          <w:szCs w:val="24"/>
        </w:rPr>
        <w:t>”</w:t>
      </w:r>
      <w:r w:rsidR="00321DD7">
        <w:rPr>
          <w:rFonts w:ascii="Garamond" w:hAnsi="Garamond"/>
          <w:i/>
          <w:iCs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“Concorsi” e in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………………..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000000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1636A3"/>
    <w:rsid w:val="00321DD7"/>
    <w:rsid w:val="00444B6B"/>
    <w:rsid w:val="005D1810"/>
    <w:rsid w:val="0086503C"/>
    <w:rsid w:val="00986725"/>
    <w:rsid w:val="00F35D45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4</cp:revision>
  <dcterms:created xsi:type="dcterms:W3CDTF">2022-06-12T09:00:00Z</dcterms:created>
  <dcterms:modified xsi:type="dcterms:W3CDTF">2022-10-25T14:50:00Z</dcterms:modified>
</cp:coreProperties>
</file>